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lang w:val="kk-KZ"/>
        </w:rPr>
        <w:t xml:space="preserve">           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Аналитическая справка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  <w:lang w:val="kk-KZ"/>
        </w:rPr>
      </w:pPr>
      <w:r>
        <w:rPr>
          <w:rFonts w:cs="Times New Roman" w:ascii="Times New Roman" w:hAnsi="Times New Roman"/>
          <w:b/>
          <w:sz w:val="28"/>
          <w:szCs w:val="28"/>
          <w:lang w:val="kk-KZ"/>
        </w:rPr>
        <w:t>п</w:t>
      </w:r>
      <w:r>
        <w:rPr>
          <w:rFonts w:cs="Times New Roman" w:ascii="Times New Roman" w:hAnsi="Times New Roman"/>
          <w:b/>
          <w:sz w:val="28"/>
          <w:szCs w:val="28"/>
        </w:rPr>
        <w:t>о результатам внутреннего анализа коррупционных рисков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  <w:lang w:val="kk-KZ"/>
        </w:rPr>
      </w:pPr>
      <w:r>
        <w:rPr>
          <w:rFonts w:cs="Times New Roman" w:ascii="Times New Roman" w:hAnsi="Times New Roman"/>
          <w:b/>
          <w:sz w:val="28"/>
          <w:szCs w:val="28"/>
        </w:rPr>
        <w:t>в деятельности коммунального государственного  казенного</w:t>
      </w:r>
      <w:r>
        <w:rPr>
          <w:rFonts w:cs="Times New Roman" w:ascii="Times New Roman" w:hAnsi="Times New Roman"/>
          <w:b/>
          <w:sz w:val="28"/>
          <w:szCs w:val="28"/>
          <w:lang w:val="kk-KZ"/>
        </w:rPr>
        <w:t xml:space="preserve">         </w:t>
      </w:r>
      <w:r>
        <w:rPr>
          <w:rFonts w:cs="Times New Roman" w:ascii="Times New Roman" w:hAnsi="Times New Roman"/>
          <w:b/>
          <w:sz w:val="28"/>
          <w:szCs w:val="28"/>
        </w:rPr>
        <w:t xml:space="preserve">предприятия </w:t>
      </w:r>
      <w:r>
        <w:rPr>
          <w:rFonts w:cs="Times New Roman" w:ascii="Times New Roman" w:hAnsi="Times New Roman"/>
          <w:b/>
          <w:sz w:val="28"/>
          <w:szCs w:val="28"/>
          <w:lang w:val="kk-KZ"/>
        </w:rPr>
        <w:t>«Ясли-сад «Моншақ» с 1 апреля  2021 года по 1 мая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  <w:lang w:val="kk-KZ"/>
        </w:rPr>
      </w:pPr>
      <w:r>
        <w:rPr>
          <w:rFonts w:cs="Times New Roman" w:ascii="Times New Roman" w:hAnsi="Times New Roman"/>
          <w:b/>
          <w:sz w:val="28"/>
          <w:szCs w:val="28"/>
          <w:lang w:val="kk-KZ"/>
        </w:rPr>
        <w:t>2022 года.</w:t>
      </w:r>
    </w:p>
    <w:p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cs="Times New Roman" w:ascii="Times New Roman" w:hAnsi="Times New Roman"/>
          <w:sz w:val="28"/>
          <w:szCs w:val="28"/>
          <w:lang w:val="kk-KZ"/>
        </w:rPr>
        <w:t>13 мая  2022 г.</w:t>
        <w:tab/>
        <w:tab/>
        <w:tab/>
        <w:t xml:space="preserve">   </w:t>
        <w:tab/>
        <w:tab/>
        <w:tab/>
        <w:t xml:space="preserve">                    с.Покровка</w:t>
      </w:r>
    </w:p>
    <w:p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cs="Times New Roman" w:ascii="Times New Roman" w:hAnsi="Times New Roman"/>
          <w:sz w:val="28"/>
          <w:szCs w:val="28"/>
          <w:lang w:val="kk-KZ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cs="Times New Roman" w:ascii="Times New Roman" w:hAnsi="Times New Roman"/>
          <w:sz w:val="28"/>
          <w:szCs w:val="28"/>
          <w:lang w:val="kk-KZ"/>
        </w:rPr>
        <w:tab/>
        <w:t>Для проведения внутреннего анализа коррупционных рисков в деятельности государственного предприятия приказом ГККП «Ясли-сад «Моншақ»  создана рабочая группа в следующем составе:</w:t>
      </w:r>
    </w:p>
    <w:p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cs="Times New Roman" w:ascii="Times New Roman" w:hAnsi="Times New Roman"/>
          <w:sz w:val="28"/>
          <w:szCs w:val="28"/>
          <w:lang w:val="kk-KZ"/>
        </w:rPr>
        <w:t>Захарова Н. – профком;</w:t>
      </w:r>
    </w:p>
    <w:p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cs="Times New Roman" w:ascii="Times New Roman" w:hAnsi="Times New Roman"/>
          <w:sz w:val="28"/>
          <w:szCs w:val="28"/>
          <w:lang w:val="kk-KZ"/>
        </w:rPr>
        <w:t>Евсеева Е. – председатель родительского комитета</w:t>
      </w:r>
    </w:p>
    <w:p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cs="Times New Roman" w:ascii="Times New Roman" w:hAnsi="Times New Roman"/>
          <w:sz w:val="28"/>
          <w:szCs w:val="28"/>
          <w:lang w:val="kk-KZ"/>
        </w:rPr>
        <w:t>Бекенешева С.  - председатель Совета ветеранов, ведующий специалист акимата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cs="Times New Roman" w:ascii="Times New Roman" w:hAnsi="Times New Roman"/>
          <w:sz w:val="28"/>
          <w:szCs w:val="28"/>
          <w:lang w:val="kk-KZ"/>
        </w:rPr>
        <w:t xml:space="preserve">          </w:t>
      </w:r>
      <w:r>
        <w:rPr>
          <w:rFonts w:cs="Times New Roman" w:ascii="Times New Roman" w:hAnsi="Times New Roman"/>
          <w:sz w:val="28"/>
          <w:szCs w:val="28"/>
          <w:lang w:val="kk-KZ"/>
        </w:rPr>
        <w:t>Вид анализа: внутренний анализ деятельности КГКП «Ясли –сад «Моншақ» на предмет выявления коррупционных рисков.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cs="Times New Roman" w:ascii="Times New Roman" w:hAnsi="Times New Roman"/>
          <w:sz w:val="28"/>
          <w:szCs w:val="28"/>
          <w:lang w:val="kk-KZ"/>
        </w:rPr>
        <w:t xml:space="preserve">         </w:t>
      </w:r>
      <w:r>
        <w:rPr>
          <w:rFonts w:cs="Times New Roman" w:ascii="Times New Roman" w:hAnsi="Times New Roman"/>
          <w:sz w:val="28"/>
          <w:szCs w:val="28"/>
          <w:lang w:val="kk-KZ"/>
        </w:rPr>
        <w:t xml:space="preserve">Период анализа: с 1 апреля 2021 года по 1 мая 2022 года.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cs="Times New Roman" w:ascii="Times New Roman" w:hAnsi="Times New Roman"/>
          <w:sz w:val="28"/>
          <w:szCs w:val="28"/>
          <w:lang w:val="kk-KZ"/>
        </w:rPr>
        <w:t>Рабочей группой проведен внутренний анализ коррупционных рисков по двум направлениям.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cs="Times New Roman" w:ascii="Times New Roman" w:hAnsi="Times New Roman"/>
          <w:sz w:val="28"/>
          <w:szCs w:val="28"/>
          <w:lang w:val="kk-KZ"/>
        </w:rPr>
        <w:t xml:space="preserve">         </w:t>
      </w:r>
      <w:r>
        <w:rPr>
          <w:rFonts w:cs="Times New Roman" w:ascii="Times New Roman" w:hAnsi="Times New Roman"/>
          <w:sz w:val="28"/>
          <w:szCs w:val="28"/>
          <w:lang w:val="en-US"/>
        </w:rPr>
        <w:t>I</w:t>
      </w:r>
      <w:r>
        <w:rPr>
          <w:rFonts w:cs="Times New Roman" w:ascii="Times New Roman" w:hAnsi="Times New Roman"/>
          <w:sz w:val="28"/>
          <w:szCs w:val="28"/>
          <w:lang w:val="kk-KZ"/>
        </w:rPr>
        <w:t>.</w:t>
      </w:r>
      <w:r>
        <w:rPr>
          <w:rFonts w:cs="Times New Roman" w:ascii="Times New Roman" w:hAnsi="Times New Roman"/>
          <w:sz w:val="28"/>
          <w:szCs w:val="28"/>
        </w:rPr>
        <w:t xml:space="preserve">По </w:t>
      </w:r>
      <w:r>
        <w:rPr>
          <w:rFonts w:cs="Times New Roman" w:ascii="Times New Roman" w:hAnsi="Times New Roman"/>
          <w:sz w:val="28"/>
          <w:szCs w:val="28"/>
          <w:lang w:val="kk-KZ"/>
        </w:rPr>
        <w:t xml:space="preserve">направлению «выявление коррупционных рисков в нормативных правовых  и правовых актов, затрагивающих деятельность подразделения» изучены: Трудовой Кодекс Республики Казахстан от 23 ноября 2015 года, Закон Республики Казахстан «Об образовании» от 03.07.14г. </w:t>
      </w:r>
      <w:r>
        <w:rPr>
          <w:rFonts w:cs="Times New Roman" w:ascii="Times New Roman" w:hAnsi="Times New Roman"/>
          <w:sz w:val="28"/>
          <w:szCs w:val="28"/>
        </w:rPr>
        <w:t>№</w:t>
      </w:r>
      <w:r>
        <w:rPr>
          <w:rFonts w:cs="Times New Roman" w:ascii="Times New Roman" w:hAnsi="Times New Roman"/>
          <w:sz w:val="28"/>
          <w:szCs w:val="28"/>
          <w:lang w:val="kk-KZ"/>
        </w:rPr>
        <w:t xml:space="preserve"> 227-</w:t>
      </w:r>
      <w:r>
        <w:rPr>
          <w:rFonts w:cs="Times New Roman" w:ascii="Times New Roman" w:hAnsi="Times New Roman"/>
          <w:sz w:val="28"/>
          <w:szCs w:val="28"/>
          <w:lang w:val="en-US"/>
        </w:rPr>
        <w:t>V</w:t>
      </w:r>
      <w:r>
        <w:rPr>
          <w:rFonts w:cs="Times New Roman" w:ascii="Times New Roman" w:hAnsi="Times New Roman"/>
          <w:sz w:val="28"/>
          <w:szCs w:val="28"/>
        </w:rPr>
        <w:t>, Закон Рес</w:t>
      </w:r>
      <w:r>
        <w:rPr>
          <w:rFonts w:cs="Times New Roman" w:ascii="Times New Roman" w:hAnsi="Times New Roman"/>
          <w:sz w:val="28"/>
          <w:szCs w:val="28"/>
          <w:lang w:val="kk-KZ"/>
        </w:rPr>
        <w:t>п</w:t>
      </w:r>
      <w:r>
        <w:rPr>
          <w:rFonts w:cs="Times New Roman" w:ascii="Times New Roman" w:hAnsi="Times New Roman"/>
          <w:sz w:val="28"/>
          <w:szCs w:val="28"/>
        </w:rPr>
        <w:t>ублики Казахстан «</w:t>
      </w:r>
      <w:r>
        <w:rPr>
          <w:rFonts w:cs="Times New Roman" w:ascii="Times New Roman" w:hAnsi="Times New Roman"/>
          <w:sz w:val="28"/>
          <w:szCs w:val="28"/>
          <w:lang w:val="kk-KZ"/>
        </w:rPr>
        <w:t xml:space="preserve">О государственных закупках» от 4 декабря 2015 года (с учетом внесенных изменений от 30.06.2016г.), Типовые правила деятельности дошкольных организаций, Типовые правила общеобразовательных организаций (начального, основного соеднего и общего среднего), утвержденные постановлением Правительства Республики Казахстан от19 января 2012 года </w:t>
      </w:r>
      <w:r>
        <w:rPr>
          <w:rFonts w:cs="Times New Roman" w:ascii="Times New Roman" w:hAnsi="Times New Roman"/>
          <w:sz w:val="28"/>
          <w:szCs w:val="28"/>
        </w:rPr>
        <w:t>№</w:t>
      </w:r>
      <w:r>
        <w:rPr>
          <w:rFonts w:cs="Times New Roman" w:ascii="Times New Roman" w:hAnsi="Times New Roman"/>
          <w:sz w:val="28"/>
          <w:szCs w:val="28"/>
          <w:lang w:val="kk-KZ"/>
        </w:rPr>
        <w:t xml:space="preserve">127, Правила и условия аттестации гражданских служащих в сфере образования и науки, утвержденные приказом Министра образования и науки Республики Казахстан </w:t>
        <w:tab/>
        <w:t xml:space="preserve">от 27 января 2016 года </w:t>
      </w:r>
      <w:r>
        <w:rPr>
          <w:rFonts w:cs="Times New Roman" w:ascii="Times New Roman" w:hAnsi="Times New Roman"/>
          <w:sz w:val="28"/>
          <w:szCs w:val="28"/>
        </w:rPr>
        <w:t>№</w:t>
      </w:r>
      <w:r>
        <w:rPr>
          <w:rFonts w:cs="Times New Roman" w:ascii="Times New Roman" w:hAnsi="Times New Roman"/>
          <w:sz w:val="28"/>
          <w:szCs w:val="28"/>
          <w:lang w:val="kk-KZ"/>
        </w:rPr>
        <w:t xml:space="preserve"> 83, Постановление Правительства Республики Казахстан «Об утверждении размеров, источников, видов и Правил предоставления социальной помощи гражданам, которым оказывается социальная помощь» от 12.03.2012 г. </w:t>
      </w:r>
      <w:r>
        <w:rPr>
          <w:rFonts w:cs="Times New Roman" w:ascii="Times New Roman" w:hAnsi="Times New Roman"/>
          <w:sz w:val="28"/>
          <w:szCs w:val="28"/>
        </w:rPr>
        <w:t>№</w:t>
      </w:r>
      <w:r>
        <w:rPr>
          <w:rFonts w:cs="Times New Roman" w:ascii="Times New Roman" w:hAnsi="Times New Roman"/>
          <w:sz w:val="28"/>
          <w:szCs w:val="28"/>
          <w:lang w:val="kk-KZ"/>
        </w:rPr>
        <w:t xml:space="preserve"> 320, Стандарты и регламент государственных услуг, оказываемых оргнизацией образования.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cs="Times New Roman" w:ascii="Times New Roman" w:hAnsi="Times New Roman"/>
          <w:sz w:val="28"/>
          <w:szCs w:val="28"/>
          <w:lang w:val="kk-KZ"/>
        </w:rPr>
        <w:tab/>
        <w:t xml:space="preserve">По результатам проведенного анализа не установлено положений, способствующих принятию административно-управленческим персоналом решений по своему усмотрению, способствующих созданию барьеров при реализации физическими лицами своих прав и законных интересов, правовых пробелов, создающих возможность произвольного толкования нормативных правовых актов. Наличие дискреционных полномочий и норм не установлено.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cs="Times New Roman" w:ascii="Times New Roman" w:hAnsi="Times New Roman"/>
          <w:sz w:val="28"/>
          <w:szCs w:val="28"/>
          <w:lang w:val="kk-KZ"/>
        </w:rPr>
        <w:t xml:space="preserve">        </w:t>
      </w:r>
      <w:r>
        <w:rPr>
          <w:rFonts w:cs="Times New Roman" w:ascii="Times New Roman" w:hAnsi="Times New Roman"/>
          <w:sz w:val="28"/>
          <w:szCs w:val="28"/>
          <w:lang w:val="en-US"/>
        </w:rPr>
        <w:t>II</w:t>
      </w:r>
      <w:r>
        <w:rPr>
          <w:rFonts w:cs="Times New Roman" w:ascii="Times New Roman" w:hAnsi="Times New Roman"/>
          <w:sz w:val="28"/>
          <w:szCs w:val="28"/>
          <w:lang w:val="kk-KZ"/>
        </w:rPr>
        <w:t xml:space="preserve">. По направлению «выявление коррупционных рисков в организационно-управленческой деятельности подразделения». </w:t>
      </w:r>
    </w:p>
    <w:p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cs="Times New Roman" w:ascii="Times New Roman" w:hAnsi="Times New Roman"/>
          <w:sz w:val="28"/>
          <w:szCs w:val="28"/>
          <w:lang w:val="kk-KZ"/>
        </w:rPr>
        <w:t>Управление персоналом.</w:t>
      </w:r>
    </w:p>
    <w:p>
      <w:pPr>
        <w:pStyle w:val="NoSpacing"/>
        <w:ind w:firstLine="70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cs="Times New Roman" w:ascii="Times New Roman" w:hAnsi="Times New Roman"/>
          <w:sz w:val="28"/>
          <w:szCs w:val="28"/>
          <w:lang w:val="kk-KZ"/>
        </w:rPr>
        <w:t>В КГКП «Ясли-сад «Моншақ» согласно штатному расписанию предусмотрено 30,6 единиц по я-с . По состоянию на момент мониторинга общее количество списочного состава 30 человек, из них 10 педагогов, 20 технический и обслуживающий персонал, находятся в отпуске по уходу за ребенком-1, вакансий - 2.</w:t>
      </w:r>
    </w:p>
    <w:p>
      <w:pPr>
        <w:pStyle w:val="NoSpacing"/>
        <w:ind w:firstLine="70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cs="Times New Roman" w:ascii="Times New Roman" w:hAnsi="Times New Roman"/>
          <w:sz w:val="28"/>
          <w:szCs w:val="28"/>
          <w:lang w:val="kk-KZ"/>
        </w:rPr>
        <w:t xml:space="preserve">За период с 1 апреля  2021 года по настоящий момент освобожденных от занимаемой должности по собственному желанию 5 человек. </w:t>
      </w:r>
    </w:p>
    <w:p>
      <w:pPr>
        <w:pStyle w:val="NoSpacing"/>
        <w:ind w:firstLine="70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cs="Times New Roman" w:ascii="Times New Roman" w:hAnsi="Times New Roman"/>
          <w:sz w:val="28"/>
          <w:szCs w:val="28"/>
          <w:lang w:val="kk-KZ"/>
        </w:rPr>
        <w:t xml:space="preserve">Уволенных сотрудников, по отрицательным мотивам, не было. </w:t>
      </w:r>
    </w:p>
    <w:p>
      <w:pPr>
        <w:pStyle w:val="NoSpacing"/>
        <w:ind w:firstLine="70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cs="Times New Roman" w:ascii="Times New Roman" w:hAnsi="Times New Roman"/>
          <w:sz w:val="28"/>
          <w:szCs w:val="28"/>
          <w:lang w:val="kk-KZ"/>
        </w:rPr>
        <w:t xml:space="preserve">Сроки и порядок прохождения обучения, повышения квалификации сотрудников регламентированы перспективными планами аттестации и курсовой переподготовки, осуществляются на основании и в соответствии с законодательством Республики Казахстан в области образования. </w:t>
      </w:r>
    </w:p>
    <w:p>
      <w:pPr>
        <w:pStyle w:val="NoSpacing"/>
        <w:ind w:firstLine="70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cs="Times New Roman" w:ascii="Times New Roman" w:hAnsi="Times New Roman"/>
          <w:sz w:val="28"/>
          <w:szCs w:val="28"/>
          <w:lang w:val="kk-KZ"/>
        </w:rPr>
        <w:t xml:space="preserve">За период с 1 апреля 2021 года  по 1 мая 2022 года прошли обучение на курсах повышения квалификации – 3 человека. </w:t>
      </w:r>
    </w:p>
    <w:p>
      <w:pPr>
        <w:pStyle w:val="NoSpacing"/>
        <w:ind w:firstLine="70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cs="Times New Roman" w:ascii="Times New Roman" w:hAnsi="Times New Roman"/>
          <w:sz w:val="28"/>
          <w:szCs w:val="28"/>
          <w:lang w:val="kk-KZ"/>
        </w:rPr>
        <w:t xml:space="preserve">По направлению «выявление коррупционных рисков в организационно-управленческой деятельности подразделения» не выявлены факты наличия конфликта интересов, аффилированности сотрудников с руководителем или его заместителями. Коллектив работает стабильно, текучесть кадров отсутствует, также не выявлено нарушений принятых антикоррупционных ограничений и запретов. </w:t>
      </w:r>
    </w:p>
    <w:p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cs="Times New Roman" w:ascii="Times New Roman" w:hAnsi="Times New Roman"/>
          <w:sz w:val="28"/>
          <w:szCs w:val="28"/>
          <w:lang w:val="kk-KZ"/>
        </w:rPr>
        <w:t xml:space="preserve">Разрешительные, контрольные функции отсутствуют. </w:t>
      </w:r>
    </w:p>
    <w:p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cs="Times New Roman" w:ascii="Times New Roman" w:hAnsi="Times New Roman"/>
          <w:sz w:val="28"/>
          <w:szCs w:val="28"/>
          <w:lang w:val="kk-KZ"/>
        </w:rPr>
        <w:t>Конфликт интересов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cs="Times New Roman" w:ascii="Times New Roman" w:hAnsi="Times New Roman"/>
          <w:sz w:val="28"/>
          <w:szCs w:val="28"/>
          <w:lang w:val="kk-KZ"/>
        </w:rPr>
        <w:t xml:space="preserve">          </w:t>
      </w:r>
      <w:r>
        <w:rPr>
          <w:rFonts w:cs="Times New Roman" w:ascii="Times New Roman" w:hAnsi="Times New Roman"/>
          <w:sz w:val="28"/>
          <w:szCs w:val="28"/>
          <w:lang w:val="kk-KZ"/>
        </w:rPr>
        <w:t xml:space="preserve">3.1.По государственным закупкам </w:t>
      </w:r>
    </w:p>
    <w:p>
      <w:pPr>
        <w:pStyle w:val="NoSpacing"/>
        <w:jc w:val="both"/>
        <w:rPr>
          <w:rFonts w:ascii="Times New Roman" w:hAnsi="Times New Roman" w:cs="Times New Roman"/>
          <w:b/>
          <w:b/>
          <w:i/>
          <w:i/>
          <w:sz w:val="28"/>
          <w:szCs w:val="28"/>
          <w:lang w:val="kk-KZ"/>
        </w:rPr>
      </w:pPr>
      <w:r>
        <w:rPr>
          <w:rFonts w:cs="Times New Roman" w:ascii="Times New Roman" w:hAnsi="Times New Roman"/>
          <w:sz w:val="28"/>
          <w:szCs w:val="28"/>
          <w:lang w:val="kk-KZ"/>
        </w:rPr>
        <w:t xml:space="preserve">          </w:t>
      </w:r>
      <w:r>
        <w:rPr>
          <w:rFonts w:cs="Times New Roman" w:ascii="Times New Roman" w:hAnsi="Times New Roman"/>
          <w:sz w:val="28"/>
          <w:szCs w:val="28"/>
          <w:lang w:val="kk-KZ"/>
        </w:rPr>
        <w:t>ГККП «Ясли-сад «Моншақ» с 1 апреля 2021 по 1 мая 2022 года, согласно утвержденного плана государственных закупок проведено  закупок:</w:t>
      </w:r>
      <w:r>
        <w:rPr>
          <w:rFonts w:cs="Times New Roman" w:ascii="Times New Roman" w:hAnsi="Times New Roman"/>
          <w:b/>
          <w:i/>
          <w:sz w:val="28"/>
          <w:szCs w:val="28"/>
          <w:lang w:val="kk-KZ"/>
        </w:rPr>
        <w:t xml:space="preserve"> </w:t>
      </w:r>
    </w:p>
    <w:p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cs="Times New Roman" w:ascii="Times New Roman" w:hAnsi="Times New Roman"/>
          <w:sz w:val="28"/>
          <w:szCs w:val="28"/>
          <w:lang w:val="kk-KZ"/>
        </w:rPr>
        <w:t xml:space="preserve">2 методом запроса ценовых предложений </w:t>
      </w:r>
    </w:p>
    <w:p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cs="Times New Roman" w:ascii="Times New Roman" w:hAnsi="Times New Roman"/>
          <w:sz w:val="28"/>
          <w:szCs w:val="28"/>
          <w:lang w:val="kk-KZ"/>
        </w:rPr>
        <w:t>12 из одного источника по несостоявшимся закупкам - 2022год</w:t>
      </w:r>
    </w:p>
    <w:p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cs="Times New Roman" w:ascii="Times New Roman" w:hAnsi="Times New Roman"/>
          <w:sz w:val="28"/>
          <w:szCs w:val="28"/>
          <w:lang w:val="kk-KZ"/>
        </w:rPr>
        <w:t>36 из одного источника – 2021</w:t>
      </w:r>
    </w:p>
    <w:p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cs="Times New Roman" w:ascii="Times New Roman" w:hAnsi="Times New Roman"/>
          <w:sz w:val="28"/>
          <w:szCs w:val="28"/>
          <w:lang w:val="kk-KZ"/>
        </w:rPr>
        <w:t>6 из одного источника - 2022</w:t>
      </w:r>
    </w:p>
    <w:p>
      <w:pPr>
        <w:pStyle w:val="NoSpacing"/>
        <w:ind w:firstLine="70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cs="Times New Roman" w:ascii="Times New Roman" w:hAnsi="Times New Roman"/>
          <w:sz w:val="28"/>
          <w:szCs w:val="28"/>
          <w:lang w:val="kk-KZ"/>
        </w:rPr>
        <w:t xml:space="preserve">При проведении закупок методом прямого заключения основанием для выбора являются ценовые предложения поставщиков, альтернатвное предложение и модуль цен, размещаемый на портале государственных закупок. </w:t>
      </w:r>
    </w:p>
    <w:p>
      <w:pPr>
        <w:pStyle w:val="NoSpacing"/>
        <w:ind w:left="705" w:hanging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cs="Times New Roman" w:ascii="Times New Roman" w:hAnsi="Times New Roman"/>
          <w:sz w:val="28"/>
          <w:szCs w:val="28"/>
          <w:lang w:val="kk-KZ"/>
        </w:rPr>
        <w:tab/>
        <w:t xml:space="preserve">Нарушений при проведении государственных закупок не допукалось.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cs="Times New Roman" w:ascii="Times New Roman" w:hAnsi="Times New Roman"/>
          <w:sz w:val="28"/>
          <w:szCs w:val="28"/>
          <w:lang w:val="kk-KZ"/>
        </w:rPr>
        <w:t xml:space="preserve">Согласно п.4 ст.5 Закона Республики Казахстан «О государственных закупках» изменения и дополнения в годовой план государственных закупок производится один раз в месяц.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cs="Times New Roman" w:ascii="Times New Roman" w:hAnsi="Times New Roman"/>
          <w:sz w:val="28"/>
          <w:szCs w:val="28"/>
          <w:lang w:val="kk-KZ"/>
        </w:rPr>
        <w:tab/>
        <w:t>Все договора подписаны, краткосрочные исполнены.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cs="Times New Roman" w:ascii="Times New Roman" w:hAnsi="Times New Roman"/>
          <w:sz w:val="28"/>
          <w:szCs w:val="28"/>
          <w:lang w:val="kk-KZ"/>
        </w:rPr>
        <w:t xml:space="preserve">          </w:t>
      </w:r>
      <w:r>
        <w:rPr>
          <w:rFonts w:cs="Times New Roman" w:ascii="Times New Roman" w:hAnsi="Times New Roman"/>
          <w:sz w:val="28"/>
          <w:szCs w:val="28"/>
          <w:lang w:val="kk-KZ"/>
        </w:rPr>
        <w:t xml:space="preserve">3.2. По конфликтам интересов педагогических работников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cs="Times New Roman" w:ascii="Times New Roman" w:hAnsi="Times New Roman"/>
          <w:sz w:val="28"/>
          <w:szCs w:val="28"/>
          <w:lang w:val="kk-KZ"/>
        </w:rPr>
        <w:tab/>
        <w:t xml:space="preserve">По результатам проведенного анализа конфликтов интересов не выявлено, нарушений в процедурах проведения государственных закупок и деятельности педагогических работников не установлено. </w:t>
      </w:r>
    </w:p>
    <w:p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cs="Times New Roman" w:ascii="Times New Roman" w:hAnsi="Times New Roman"/>
          <w:sz w:val="28"/>
          <w:szCs w:val="28"/>
          <w:lang w:val="kk-KZ"/>
        </w:rPr>
        <w:t>Анализ по выявлению коррупционных рисков при оказании государственных услуг 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cs="Times New Roman" w:ascii="Times New Roman" w:hAnsi="Times New Roman"/>
          <w:sz w:val="28"/>
          <w:szCs w:val="28"/>
          <w:lang w:val="kk-KZ"/>
        </w:rPr>
        <w:t xml:space="preserve">С 1 апреля 2021 по 1 мая  2022 года КГКП «Ясли-сад «Моншақ» оказано 27 государственных услуг.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cs="Times New Roman" w:ascii="Times New Roman" w:hAnsi="Times New Roman"/>
          <w:sz w:val="28"/>
          <w:szCs w:val="28"/>
          <w:lang w:val="kk-KZ"/>
        </w:rPr>
        <w:tab/>
        <w:t xml:space="preserve">Отказов в получении государственной услуги, оказанных с нарушением сроков, поступивших жалоб на работников не было.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cs="Times New Roman" w:ascii="Times New Roman" w:hAnsi="Times New Roman"/>
          <w:sz w:val="28"/>
          <w:szCs w:val="28"/>
          <w:lang w:val="kk-KZ"/>
        </w:rPr>
        <w:tab/>
        <w:t xml:space="preserve">В этих целях администрацией КГКП «Ясли-сад «Моншақ» для родителей обеспечена возможность подачи жалоб и обращений о фактах коррупционной направленности, с которыми они столкнулись в процессе взаимодействия с членами педагогического коллектива в письменной и устной форме.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cs="Times New Roman" w:ascii="Times New Roman" w:hAnsi="Times New Roman"/>
          <w:sz w:val="28"/>
          <w:szCs w:val="28"/>
          <w:lang w:val="kk-KZ"/>
        </w:rPr>
        <w:tab/>
        <w:t xml:space="preserve">Заведующей, согласно графика, ведется прием граждан. Информация о времени приема размещена на информационном стенде. </w:t>
      </w:r>
    </w:p>
    <w:p>
      <w:pPr>
        <w:pStyle w:val="NoSpacing"/>
        <w:jc w:val="both"/>
        <w:rPr/>
      </w:pPr>
      <w:r>
        <w:rPr>
          <w:rFonts w:cs="Times New Roman" w:ascii="Times New Roman" w:hAnsi="Times New Roman"/>
          <w:sz w:val="28"/>
          <w:szCs w:val="28"/>
          <w:lang w:val="kk-KZ"/>
        </w:rPr>
        <w:tab/>
        <w:t xml:space="preserve">С 7 декабря 2011 года работает «Телефон доверия» 23-2-24, по которому можно сообщить о фактах коррупционной направленности и создан электронный ящик </w:t>
      </w:r>
      <w:hyperlink r:id="rId2">
        <w:r>
          <w:rPr>
            <w:rStyle w:val="Style14"/>
            <w:rFonts w:cs="Times New Roman" w:ascii="Times New Roman" w:hAnsi="Times New Roman"/>
            <w:sz w:val="28"/>
            <w:szCs w:val="28"/>
            <w:lang w:val="en-US"/>
          </w:rPr>
          <w:t>monshak</w:t>
        </w:r>
        <w:r>
          <w:rPr>
            <w:rStyle w:val="Style14"/>
            <w:rFonts w:cs="Times New Roman" w:ascii="Times New Roman" w:hAnsi="Times New Roman"/>
            <w:sz w:val="28"/>
            <w:szCs w:val="28"/>
          </w:rPr>
          <w:t>2014@</w:t>
        </w:r>
        <w:r>
          <w:rPr>
            <w:rStyle w:val="Style14"/>
            <w:rFonts w:cs="Times New Roman" w:ascii="Times New Roman" w:hAnsi="Times New Roman"/>
            <w:sz w:val="28"/>
            <w:szCs w:val="28"/>
            <w:lang w:val="en-US"/>
          </w:rPr>
          <w:t>mail</w:t>
        </w:r>
        <w:r>
          <w:rPr>
            <w:rStyle w:val="Style14"/>
            <w:rFonts w:cs="Times New Roman" w:ascii="Times New Roman" w:hAnsi="Times New Roman"/>
            <w:sz w:val="28"/>
            <w:szCs w:val="28"/>
          </w:rPr>
          <w:t>.</w:t>
        </w:r>
        <w:r>
          <w:rPr>
            <w:rStyle w:val="Style14"/>
            <w:rFonts w:cs="Times New Roman" w:ascii="Times New Roman" w:hAnsi="Times New Roman"/>
            <w:sz w:val="28"/>
            <w:szCs w:val="28"/>
            <w:lang w:val="en-US"/>
          </w:rPr>
          <w:t>ru</w:t>
        </w:r>
      </w:hyperlink>
      <w:r>
        <w:rPr>
          <w:rFonts w:cs="Times New Roman" w:ascii="Times New Roman" w:hAnsi="Times New Roman"/>
          <w:sz w:val="28"/>
          <w:szCs w:val="28"/>
          <w:lang w:val="kk-KZ"/>
        </w:rPr>
        <w:t xml:space="preserve">.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cs="Times New Roman" w:ascii="Times New Roman" w:hAnsi="Times New Roman"/>
          <w:sz w:val="28"/>
          <w:szCs w:val="28"/>
          <w:lang w:val="kk-KZ"/>
        </w:rPr>
        <w:tab/>
        <w:t xml:space="preserve">Объявления с адресом электронной почты, телефона доверия размещены на информационных стендах, СПС и доведены до сведения родителей.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cs="Times New Roman" w:ascii="Times New Roman" w:hAnsi="Times New Roman"/>
          <w:sz w:val="28"/>
          <w:szCs w:val="28"/>
          <w:lang w:val="kk-KZ"/>
        </w:rPr>
        <w:tab/>
        <w:t>22 ноября 2021года, 11 апреля 2022 года прошли родительские собрания, включившие в себя разъяснительную работу с родителями, направленную на неукоснительное соблюдение антикоррупционного законодательства, создание обстановки нетерпимости к любым коррупционным проявлениям. Показан видеоролик «Стоп ,коррупция!».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cs="Times New Roman" w:ascii="Times New Roman" w:hAnsi="Times New Roman"/>
          <w:sz w:val="28"/>
          <w:szCs w:val="28"/>
          <w:lang w:val="kk-KZ"/>
        </w:rPr>
        <w:tab/>
        <w:t xml:space="preserve">В период с 1 апреля 2021 года по 1 мая 2022 года по перечисленным  источникам информации жалоб, заявлений и обращений о коррупционных проявлениях, со стороны работников, не поступало.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cs="Times New Roman" w:ascii="Times New Roman" w:hAnsi="Times New Roman"/>
          <w:sz w:val="28"/>
          <w:szCs w:val="28"/>
          <w:lang w:val="kk-KZ"/>
        </w:rPr>
        <w:tab/>
        <w:t xml:space="preserve">К сфере повышенного коррупционного риска можно отнести: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cs="Times New Roman" w:ascii="Times New Roman" w:hAnsi="Times New Roman"/>
          <w:sz w:val="28"/>
          <w:szCs w:val="28"/>
          <w:lang w:val="kk-KZ"/>
        </w:rPr>
        <w:tab/>
        <w:t xml:space="preserve">в организации производственной деятельности – использование своих служебных полномочий при решении личных вопросов, связанных с удовлетворением материальных потребностей должностного лица либо его родственников;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cs="Times New Roman" w:ascii="Times New Roman" w:hAnsi="Times New Roman"/>
          <w:sz w:val="28"/>
          <w:szCs w:val="28"/>
          <w:lang w:val="kk-KZ"/>
        </w:rPr>
        <w:tab/>
        <w:t>при рассмотрении обращений юридических, физических лиц требование от физических и юридических лиц информации, предостваление которой не предусмотрено действующим законодательством; нарушение установленного порядка рассмотрения обращений граждан, организаций;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cs="Times New Roman" w:ascii="Times New Roman" w:hAnsi="Times New Roman"/>
          <w:sz w:val="28"/>
          <w:szCs w:val="28"/>
          <w:lang w:val="kk-KZ"/>
        </w:rPr>
        <w:tab/>
        <w:t xml:space="preserve">при проведении аттестации педагогических сотрудников – необъективная оценка деятельности педагогических работников, завышение результативности труда.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cs="Times New Roman" w:ascii="Times New Roman" w:hAnsi="Times New Roman"/>
          <w:sz w:val="28"/>
          <w:szCs w:val="28"/>
          <w:lang w:val="kk-KZ"/>
        </w:rPr>
        <w:tab/>
        <w:t xml:space="preserve">Предложения по ликвидации (нейтрализации) коррупционных рисков: </w:t>
      </w:r>
    </w:p>
    <w:p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cs="Times New Roman" w:ascii="Times New Roman" w:hAnsi="Times New Roman"/>
          <w:sz w:val="28"/>
          <w:szCs w:val="28"/>
          <w:lang w:val="kk-KZ"/>
        </w:rPr>
        <w:t xml:space="preserve">Осуществлять постоянный внутренний контроль и аудит за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cs="Times New Roman" w:ascii="Times New Roman" w:hAnsi="Times New Roman"/>
          <w:sz w:val="28"/>
          <w:szCs w:val="28"/>
          <w:lang w:val="kk-KZ"/>
        </w:rPr>
        <w:t>деятельностью, относяйщейся к зонам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  <w:lang w:val="kk-KZ"/>
        </w:rPr>
        <w:t xml:space="preserve"> повышенного коррупционного риска, конфликта интересов. </w:t>
      </w:r>
    </w:p>
    <w:p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cs="Times New Roman" w:ascii="Times New Roman" w:hAnsi="Times New Roman"/>
          <w:sz w:val="28"/>
          <w:szCs w:val="28"/>
          <w:lang w:val="kk-KZ"/>
        </w:rPr>
        <w:t xml:space="preserve">Формировать в педагогическом коллективе культ честного труда,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cs="Times New Roman" w:ascii="Times New Roman" w:hAnsi="Times New Roman"/>
          <w:sz w:val="28"/>
          <w:szCs w:val="28"/>
          <w:lang w:val="kk-KZ"/>
        </w:rPr>
        <w:t xml:space="preserve">антикоррупционную культуру, в ученическом и родительском коллективах «нулевую» терпимость к коррупции. </w:t>
      </w:r>
    </w:p>
    <w:p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cs="Times New Roman" w:ascii="Times New Roman" w:hAnsi="Times New Roman"/>
          <w:sz w:val="28"/>
          <w:szCs w:val="28"/>
          <w:lang w:val="kk-KZ"/>
        </w:rPr>
        <w:t xml:space="preserve">Проводить семинары,  совещания, посвященные формированию в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cs="Times New Roman" w:ascii="Times New Roman" w:hAnsi="Times New Roman"/>
          <w:sz w:val="28"/>
          <w:szCs w:val="28"/>
          <w:lang w:val="kk-KZ"/>
        </w:rPr>
        <w:t xml:space="preserve">обществе нетерпимости и к коррупционному поведению; занятия с работником администрации с тематикой об ответственности граждан и должностных лиц при наступлении случаев, отнесенных к категории правонарушений, относящих к коррупционным. </w:t>
      </w:r>
    </w:p>
    <w:p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cs="Times New Roman" w:ascii="Times New Roman" w:hAnsi="Times New Roman"/>
          <w:sz w:val="28"/>
          <w:szCs w:val="28"/>
          <w:lang w:val="kk-KZ"/>
        </w:rPr>
        <w:t xml:space="preserve">Осуществлять размещение в общедоступных местах плакатов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cs="Times New Roman" w:ascii="Times New Roman" w:hAnsi="Times New Roman"/>
          <w:sz w:val="28"/>
          <w:szCs w:val="28"/>
          <w:lang w:val="kk-KZ"/>
        </w:rPr>
        <w:t xml:space="preserve">«Коррупции – НЕТ!» (в том числе информирование о телефонах «горячей линий» и контактных данных лиц, котрым можно подать жалобу по фактам коррупции).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cs="Times New Roman" w:ascii="Times New Roman" w:hAnsi="Times New Roman"/>
          <w:sz w:val="28"/>
          <w:szCs w:val="28"/>
          <w:lang w:val="kk-KZ"/>
        </w:rPr>
      </w:r>
    </w:p>
    <w:p>
      <w:pPr>
        <w:pStyle w:val="NoSpacing"/>
        <w:ind w:left="705" w:hanging="0"/>
        <w:rPr>
          <w:rFonts w:ascii="Times New Roman" w:hAnsi="Times New Roman" w:cs="Times New Roman"/>
          <w:b/>
          <w:b/>
          <w:sz w:val="28"/>
          <w:szCs w:val="28"/>
          <w:lang w:val="kk-KZ"/>
        </w:rPr>
      </w:pPr>
      <w:r>
        <w:rPr>
          <w:rFonts w:cs="Times New Roman" w:ascii="Times New Roman" w:hAnsi="Times New Roman"/>
          <w:sz w:val="28"/>
          <w:szCs w:val="28"/>
          <w:lang w:val="kk-KZ"/>
        </w:rPr>
        <w:tab/>
      </w:r>
    </w:p>
    <w:p>
      <w:pPr>
        <w:pStyle w:val="NoSpacing"/>
        <w:ind w:left="705" w:hanging="0"/>
        <w:rPr>
          <w:rFonts w:ascii="Times New Roman" w:hAnsi="Times New Roman" w:cs="Times New Roman"/>
          <w:b/>
          <w:b/>
          <w:sz w:val="28"/>
          <w:szCs w:val="28"/>
          <w:lang w:val="kk-KZ"/>
        </w:rPr>
      </w:pPr>
      <w:r>
        <w:rPr>
          <w:rFonts w:cs="Times New Roman" w:ascii="Times New Roman" w:hAnsi="Times New Roman"/>
          <w:b/>
          <w:sz w:val="28"/>
          <w:szCs w:val="28"/>
          <w:lang w:val="kk-KZ"/>
        </w:rPr>
      </w:r>
    </w:p>
    <w:p>
      <w:pPr>
        <w:pStyle w:val="NoSpacing"/>
        <w:ind w:left="705" w:hanging="0"/>
        <w:rPr>
          <w:rFonts w:ascii="Times New Roman" w:hAnsi="Times New Roman" w:cs="Times New Roman"/>
          <w:b/>
          <w:b/>
          <w:sz w:val="28"/>
          <w:szCs w:val="28"/>
          <w:lang w:val="kk-KZ"/>
        </w:rPr>
      </w:pPr>
      <w:r>
        <w:rPr>
          <w:rFonts w:cs="Times New Roman" w:ascii="Times New Roman" w:hAnsi="Times New Roman"/>
          <w:b/>
          <w:sz w:val="28"/>
          <w:szCs w:val="28"/>
          <w:lang w:val="kk-KZ"/>
        </w:rPr>
      </w:r>
    </w:p>
    <w:p>
      <w:pPr>
        <w:pStyle w:val="NoSpacing"/>
        <w:rPr>
          <w:rFonts w:ascii="Times New Roman" w:hAnsi="Times New Roman" w:cs="Times New Roman"/>
          <w:b/>
          <w:b/>
          <w:sz w:val="28"/>
          <w:szCs w:val="28"/>
          <w:lang w:val="kk-KZ"/>
        </w:rPr>
      </w:pPr>
      <w:r>
        <w:rPr>
          <w:rFonts w:cs="Times New Roman" w:ascii="Times New Roman" w:hAnsi="Times New Roman"/>
          <w:b/>
          <w:sz w:val="28"/>
          <w:szCs w:val="28"/>
          <w:lang w:val="kk-KZ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lang w:val="kk-KZ"/>
        </w:rPr>
        <w:t>Члены рабочей группы</w:t>
      </w:r>
      <w:r>
        <w:rPr>
          <w:b/>
          <w:lang w:val="kk-KZ"/>
        </w:rPr>
        <w:t xml:space="preserve">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Захарова Н. – профком;</w:t>
      </w:r>
      <w:r>
        <w:rPr>
          <w:b/>
          <w:lang w:val="kk-KZ"/>
        </w:rPr>
        <w:t xml:space="preserve">                                                                                                               </w:t>
      </w:r>
    </w:p>
    <w:p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Евсеева Е. – председатель</w:t>
      </w:r>
    </w:p>
    <w:p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родительского комитета;</w:t>
      </w:r>
    </w:p>
    <w:p>
      <w:pPr>
        <w:pStyle w:val="NoSpacing"/>
        <w:ind w:left="2832" w:firstLine="211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Бекенешева С.  - председатель       </w:t>
      </w:r>
    </w:p>
    <w:p>
      <w:pPr>
        <w:pStyle w:val="NoSpacing"/>
        <w:ind w:left="705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  <w:lang w:val="kk-KZ"/>
        </w:rPr>
        <w:tab/>
        <w:tab/>
        <w:tab/>
        <w:tab/>
        <w:tab/>
        <w:tab/>
        <w:t xml:space="preserve">           </w:t>
      </w:r>
      <w:r>
        <w:rPr>
          <w:rFonts w:cs="Times New Roman" w:ascii="Times New Roman" w:hAnsi="Times New Roman"/>
          <w:sz w:val="28"/>
          <w:szCs w:val="28"/>
        </w:rPr>
        <w:t>Совета ветеранов с.Покровка</w:t>
      </w:r>
    </w:p>
    <w:p>
      <w:pPr>
        <w:pStyle w:val="NoSpacing"/>
        <w:ind w:left="705" w:hanging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cs="Times New Roman" w:ascii="Times New Roman" w:hAnsi="Times New Roman"/>
          <w:sz w:val="28"/>
          <w:szCs w:val="28"/>
          <w:lang w:val="kk-KZ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200"/>
        <w:jc w:val="center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1425" w:hanging="720"/>
      </w:pPr>
    </w:lvl>
    <w:lvl w:ilvl="3">
      <w:start w:val="1"/>
      <w:numFmt w:val="decimal"/>
      <w:lvlText w:val="%1.%2.%3.%4."/>
      <w:lvlJc w:val="left"/>
      <w:pPr>
        <w:ind w:left="1785" w:hanging="1080"/>
      </w:pPr>
    </w:lvl>
    <w:lvl w:ilvl="4">
      <w:start w:val="1"/>
      <w:numFmt w:val="decimal"/>
      <w:lvlText w:val="%1.%2.%3.%4.%5."/>
      <w:lvlJc w:val="left"/>
      <w:pPr>
        <w:ind w:left="1785" w:hanging="1080"/>
      </w:pPr>
    </w:lvl>
    <w:lvl w:ilvl="5">
      <w:start w:val="1"/>
      <w:numFmt w:val="decimal"/>
      <w:lvlText w:val="%1.%2.%3.%4.%5.%6."/>
      <w:lvlJc w:val="left"/>
      <w:pPr>
        <w:ind w:left="2145" w:hanging="1440"/>
      </w:pPr>
    </w:lvl>
    <w:lvl w:ilvl="6">
      <w:start w:val="1"/>
      <w:numFmt w:val="decimal"/>
      <w:lvlText w:val="%1.%2.%3.%4.%5.%6.%7."/>
      <w:lvlJc w:val="left"/>
      <w:pPr>
        <w:ind w:left="2505" w:hanging="1800"/>
      </w:pPr>
    </w:lvl>
    <w:lvl w:ilvl="7">
      <w:start w:val="1"/>
      <w:numFmt w:val="decimal"/>
      <w:lvlText w:val="%1.%2.%3.%4.%5.%6.%7.%8."/>
      <w:lvlJc w:val="left"/>
      <w:pPr>
        <w:ind w:left="2505" w:hanging="1800"/>
      </w:pPr>
    </w:lvl>
    <w:lvl w:ilvl="8">
      <w:start w:val="1"/>
      <w:numFmt w:val="decimal"/>
      <w:lvlText w:val="%1.%2.%3.%4.%5.%6.%7.%8.%9."/>
      <w:lvlJc w:val="left"/>
      <w:pPr>
        <w:ind w:left="2865" w:hanging="2160"/>
      </w:pPr>
    </w:lvl>
  </w:abstractNum>
  <w:abstractNum w:abstractNumId="3">
    <w:lvl w:ilvl="0">
      <w:start w:val="3"/>
      <w:numFmt w:val="bullet"/>
      <w:lvlText w:val="-"/>
      <w:lvlJc w:val="left"/>
      <w:pPr>
        <w:ind w:left="1065" w:hanging="360"/>
      </w:pPr>
      <w:rPr>
        <w:rFonts w:ascii="Times New Roman" w:hAnsi="Times New Roman" w:cs="Times New Roman" w:hint="default"/>
        <w:sz w:val="28"/>
        <w:rFonts w:cs="Times New Roman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825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6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bb2dc6"/>
    <w:rPr>
      <w:color w:val="0000FF" w:themeColor="hyperlink"/>
      <w:u w:val="single"/>
    </w:rPr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rsid w:val="007a7413"/>
    <w:rPr>
      <w:rFonts w:ascii="Tahoma" w:hAnsi="Tahoma" w:cs="Tahoma"/>
      <w:sz w:val="16"/>
      <w:szCs w:val="16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bb6917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7a741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onshak2014@mail.r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179E4-C820-4254-AC97-CDB37FD23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Application>LibreOffice/6.3.4.2$Windows_x86 LibreOffice_project/60da17e045e08f1793c57c00ba83cdfce946d0aa</Application>
  <Pages>4</Pages>
  <Words>975</Words>
  <Characters>7017</Characters>
  <CharactersWithSpaces>8532</CharactersWithSpaces>
  <Paragraphs>65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2021-04-07T03:05:00Z</dcterms:created>
  <dc:creator>Admin</dc:creator>
  <dc:description/>
  <dc:language>ru-RU</dc:language>
  <cp:lastModifiedBy/>
  <cp:lastPrinted>2022-05-16T09:04:00Z</cp:lastPrinted>
  <dcterms:modified xsi:type="dcterms:W3CDTF">2022-06-16T14:32:09Z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